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A55CA" w14:textId="77777777" w:rsidR="00650705" w:rsidRDefault="006507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19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506"/>
        <w:gridCol w:w="3400"/>
      </w:tblGrid>
      <w:tr w:rsidR="00650705" w14:paraId="1FF24A0F" w14:textId="77777777">
        <w:trPr>
          <w:trHeight w:val="1933"/>
        </w:trPr>
        <w:tc>
          <w:tcPr>
            <w:tcW w:w="8506" w:type="dxa"/>
            <w:tcBorders>
              <w:top w:val="nil"/>
              <w:left w:val="nil"/>
              <w:bottom w:val="single" w:sz="36" w:space="0" w:color="1FB5D4"/>
              <w:right w:val="nil"/>
            </w:tcBorders>
            <w:shd w:val="clear" w:color="auto" w:fill="0B3C5D"/>
            <w:tcMar>
              <w:top w:w="200" w:type="dxa"/>
              <w:left w:w="720" w:type="dxa"/>
              <w:bottom w:w="200" w:type="dxa"/>
              <w:right w:w="400" w:type="dxa"/>
            </w:tcMar>
            <w:vAlign w:val="center"/>
          </w:tcPr>
          <w:p w14:paraId="7749EAA4" w14:textId="77777777" w:rsidR="00650705" w:rsidRDefault="00C02EC9">
            <w:pPr>
              <w:spacing w:after="120"/>
            </w:pPr>
            <w:r>
              <w:rPr>
                <w:b/>
                <w:bCs/>
                <w:color w:val="FFFFFF"/>
                <w:sz w:val="56"/>
                <w:szCs w:val="56"/>
              </w:rPr>
              <w:t>COP 17 TARGET 3 ACTION DAY MARKETPLACE</w:t>
            </w:r>
          </w:p>
          <w:p w14:paraId="69BB819F" w14:textId="6BA9BD83" w:rsidR="00650705" w:rsidRDefault="00C02EC9">
            <w:r>
              <w:rPr>
                <w:color w:val="A8E1F0"/>
                <w:sz w:val="40"/>
                <w:szCs w:val="40"/>
              </w:rPr>
              <w:t xml:space="preserve">STATION NAME: </w:t>
            </w:r>
            <w:r w:rsidR="006F4F97">
              <w:rPr>
                <w:color w:val="A8E1F0"/>
                <w:sz w:val="40"/>
                <w:szCs w:val="40"/>
              </w:rPr>
              <w:t>Data and Reporting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36" w:space="0" w:color="1FB5D4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8AE44" w14:textId="77777777" w:rsidR="00650705" w:rsidRDefault="00C02EC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7850A9" wp14:editId="7ABB228E">
                  <wp:extent cx="952500" cy="1447800"/>
                  <wp:effectExtent l="0" t="0" r="0" b="0"/>
                  <wp:docPr id="3" name="image1.png" descr="COP17 Yerevan, Armenia - Taking Action for Na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OP17 Yerevan, Armenia - Taking Action for Natur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44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FF5BF" w14:textId="2EAB1CB5" w:rsidR="00650705" w:rsidRDefault="00650705">
      <w:pPr>
        <w:spacing w:line="340" w:lineRule="auto"/>
        <w:rPr>
          <w:i/>
          <w:iCs/>
          <w:color w:val="FF0000"/>
        </w:rPr>
      </w:pPr>
    </w:p>
    <w:tbl>
      <w:tblPr>
        <w:tblStyle w:val="a6"/>
        <w:tblW w:w="10466" w:type="dxa"/>
        <w:tblInd w:w="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966"/>
        <w:gridCol w:w="1500"/>
      </w:tblGrid>
      <w:tr w:rsidR="00650705" w14:paraId="55BDC50A" w14:textId="77777777">
        <w:trPr>
          <w:trHeight w:val="432"/>
        </w:trPr>
        <w:tc>
          <w:tcPr>
            <w:tcW w:w="8966" w:type="dxa"/>
            <w:tcBorders>
              <w:top w:val="nil"/>
              <w:left w:val="nil"/>
              <w:bottom w:val="single" w:sz="18" w:space="0" w:color="1FB5D4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36120" w14:textId="77777777" w:rsidR="00650705" w:rsidRDefault="00C02EC9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color w:val="0B3C5D"/>
                <w:sz w:val="40"/>
                <w:szCs w:val="40"/>
              </w:rPr>
              <w:t>Key Messages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8" w:space="0" w:color="1FB5D4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1E012" w14:textId="77777777" w:rsidR="00650705" w:rsidRDefault="00650705">
            <w:pPr>
              <w:jc w:val="right"/>
            </w:pPr>
          </w:p>
        </w:tc>
      </w:tr>
    </w:tbl>
    <w:p w14:paraId="6C3CFACE" w14:textId="77777777" w:rsidR="00650705" w:rsidRDefault="00650705"/>
    <w:tbl>
      <w:tblPr>
        <w:tblStyle w:val="a7"/>
        <w:tblW w:w="10466" w:type="dxa"/>
        <w:tblInd w:w="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342"/>
        <w:gridCol w:w="220"/>
        <w:gridCol w:w="3342"/>
        <w:gridCol w:w="220"/>
        <w:gridCol w:w="3342"/>
      </w:tblGrid>
      <w:tr w:rsidR="00650705" w14:paraId="4ECA96B5" w14:textId="77777777">
        <w:trPr>
          <w:trHeight w:val="2900"/>
        </w:trPr>
        <w:tc>
          <w:tcPr>
            <w:tcW w:w="3342" w:type="dxa"/>
            <w:tcBorders>
              <w:top w:val="single" w:sz="36" w:space="0" w:color="E8823C"/>
              <w:left w:val="nil"/>
              <w:bottom w:val="nil"/>
              <w:right w:val="nil"/>
            </w:tcBorders>
            <w:shd w:val="clear" w:color="auto" w:fill="E4F3F8"/>
            <w:tcMar>
              <w:top w:w="200" w:type="dxa"/>
              <w:left w:w="260" w:type="dxa"/>
              <w:bottom w:w="240" w:type="dxa"/>
              <w:right w:w="260" w:type="dxa"/>
            </w:tcMar>
          </w:tcPr>
          <w:p w14:paraId="7A6E996F" w14:textId="77777777" w:rsidR="00650705" w:rsidRDefault="00C02EC9">
            <w:pPr>
              <w:spacing w:after="80"/>
            </w:pPr>
            <w:r>
              <w:rPr>
                <w:b/>
                <w:bCs/>
                <w:color w:val="E8823C"/>
                <w:sz w:val="52"/>
                <w:szCs w:val="52"/>
              </w:rPr>
              <w:t>01</w:t>
            </w:r>
          </w:p>
          <w:p w14:paraId="0001270C" w14:textId="3E90B8F8" w:rsidR="00650705" w:rsidRDefault="00720DBA">
            <w:pPr>
              <w:spacing w:line="288" w:lineRule="auto"/>
              <w:rPr>
                <w:color w:val="1E3342"/>
                <w:sz w:val="24"/>
                <w:szCs w:val="24"/>
              </w:rPr>
            </w:pPr>
            <w:r>
              <w:rPr>
                <w:color w:val="1E3342"/>
                <w:sz w:val="24"/>
                <w:szCs w:val="24"/>
              </w:rPr>
              <w:t>Protected Planet and its World Database on Protected and Conserved Areas (WDPCA) provide the headline indicator for KMGBF Target 3, compiling national data to illuminate global progress</w:t>
            </w:r>
            <w:r w:rsidR="00C02EC9">
              <w:rPr>
                <w:color w:val="1E3342"/>
                <w:sz w:val="24"/>
                <w:szCs w:val="24"/>
              </w:rPr>
              <w:t xml:space="preserve"> 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A43E" w14:textId="77777777" w:rsidR="00650705" w:rsidRDefault="00650705">
            <w:pPr>
              <w:spacing w:line="20" w:lineRule="auto"/>
            </w:pPr>
          </w:p>
        </w:tc>
        <w:tc>
          <w:tcPr>
            <w:tcW w:w="3342" w:type="dxa"/>
            <w:tcBorders>
              <w:top w:val="single" w:sz="36" w:space="0" w:color="B4519A"/>
              <w:left w:val="nil"/>
              <w:bottom w:val="nil"/>
              <w:right w:val="nil"/>
            </w:tcBorders>
            <w:shd w:val="clear" w:color="auto" w:fill="E4F3F8"/>
            <w:tcMar>
              <w:top w:w="200" w:type="dxa"/>
              <w:left w:w="260" w:type="dxa"/>
              <w:bottom w:w="240" w:type="dxa"/>
              <w:right w:w="260" w:type="dxa"/>
            </w:tcMar>
          </w:tcPr>
          <w:p w14:paraId="0900B0CD" w14:textId="77777777" w:rsidR="00650705" w:rsidRDefault="00C02EC9">
            <w:pPr>
              <w:spacing w:after="80"/>
            </w:pPr>
            <w:r>
              <w:rPr>
                <w:b/>
                <w:bCs/>
                <w:color w:val="B4519A"/>
                <w:sz w:val="52"/>
                <w:szCs w:val="52"/>
              </w:rPr>
              <w:t>02</w:t>
            </w:r>
          </w:p>
          <w:p w14:paraId="7A8B5461" w14:textId="61A5F98C" w:rsidR="00650705" w:rsidRDefault="00720DBA">
            <w:pPr>
              <w:spacing w:line="288" w:lineRule="auto"/>
            </w:pPr>
            <w:r>
              <w:rPr>
                <w:color w:val="1E3342"/>
                <w:sz w:val="24"/>
                <w:szCs w:val="24"/>
              </w:rPr>
              <w:t xml:space="preserve">We are asking Parties to review and update their data by </w:t>
            </w:r>
            <w:r w:rsidRPr="00720DBA">
              <w:rPr>
                <w:color w:val="1E3342"/>
                <w:sz w:val="24"/>
                <w:szCs w:val="24"/>
                <w:u w:val="single"/>
              </w:rPr>
              <w:t>30</w:t>
            </w:r>
            <w:r w:rsidRPr="00720DBA">
              <w:rPr>
                <w:color w:val="1E3342"/>
                <w:sz w:val="24"/>
                <w:szCs w:val="24"/>
                <w:u w:val="single"/>
                <w:vertAlign w:val="superscript"/>
              </w:rPr>
              <w:t>th</w:t>
            </w:r>
            <w:r w:rsidRPr="00720DBA">
              <w:rPr>
                <w:color w:val="1E3342"/>
                <w:sz w:val="24"/>
                <w:szCs w:val="24"/>
                <w:u w:val="single"/>
              </w:rPr>
              <w:t xml:space="preserve"> November 2026 </w:t>
            </w:r>
            <w:r>
              <w:rPr>
                <w:color w:val="1E3342"/>
                <w:sz w:val="24"/>
                <w:szCs w:val="24"/>
              </w:rPr>
              <w:t xml:space="preserve">to inform the next official, global Target 3 assessment: the </w:t>
            </w:r>
            <w:r w:rsidRPr="00720DBA">
              <w:rPr>
                <w:i/>
                <w:iCs/>
                <w:color w:val="1E3342"/>
                <w:sz w:val="24"/>
                <w:szCs w:val="24"/>
              </w:rPr>
              <w:t>Protected Planet Report 2027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0F803" w14:textId="77777777" w:rsidR="00650705" w:rsidRDefault="00650705">
            <w:pPr>
              <w:spacing w:line="20" w:lineRule="auto"/>
            </w:pPr>
          </w:p>
        </w:tc>
        <w:tc>
          <w:tcPr>
            <w:tcW w:w="3342" w:type="dxa"/>
            <w:tcBorders>
              <w:top w:val="single" w:sz="36" w:space="0" w:color="4FAE6B"/>
              <w:left w:val="nil"/>
              <w:bottom w:val="nil"/>
              <w:right w:val="nil"/>
            </w:tcBorders>
            <w:shd w:val="clear" w:color="auto" w:fill="E4F3F8"/>
            <w:tcMar>
              <w:top w:w="200" w:type="dxa"/>
              <w:left w:w="260" w:type="dxa"/>
              <w:bottom w:w="240" w:type="dxa"/>
              <w:right w:w="260" w:type="dxa"/>
            </w:tcMar>
          </w:tcPr>
          <w:p w14:paraId="47A75EC9" w14:textId="77777777" w:rsidR="00650705" w:rsidRDefault="00C02EC9">
            <w:pPr>
              <w:spacing w:after="80"/>
            </w:pPr>
            <w:r>
              <w:rPr>
                <w:b/>
                <w:bCs/>
                <w:color w:val="4FAE6B"/>
                <w:sz w:val="52"/>
                <w:szCs w:val="52"/>
              </w:rPr>
              <w:t>03</w:t>
            </w:r>
          </w:p>
          <w:p w14:paraId="7AEC1ABC" w14:textId="2DD18B8D" w:rsidR="00650705" w:rsidRDefault="00720DBA">
            <w:pPr>
              <w:spacing w:line="288" w:lineRule="auto"/>
            </w:pPr>
            <w:r>
              <w:rPr>
                <w:color w:val="1E3342"/>
                <w:sz w:val="24"/>
                <w:szCs w:val="24"/>
              </w:rPr>
              <w:t>Parties are also invited to provide data on the effectiveness of protected and conserved areas using a simple, updated reporting system</w:t>
            </w:r>
          </w:p>
        </w:tc>
      </w:tr>
    </w:tbl>
    <w:p w14:paraId="4D0473B2" w14:textId="77777777" w:rsidR="00650705" w:rsidRDefault="00650705">
      <w:pPr>
        <w:spacing w:line="340" w:lineRule="auto"/>
      </w:pPr>
    </w:p>
    <w:tbl>
      <w:tblPr>
        <w:tblStyle w:val="a8"/>
        <w:tblW w:w="10466" w:type="dxa"/>
        <w:tblInd w:w="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966"/>
        <w:gridCol w:w="1500"/>
      </w:tblGrid>
      <w:tr w:rsidR="00650705" w14:paraId="5B7A0706" w14:textId="77777777">
        <w:trPr>
          <w:trHeight w:val="621"/>
        </w:trPr>
        <w:tc>
          <w:tcPr>
            <w:tcW w:w="8966" w:type="dxa"/>
            <w:tcBorders>
              <w:top w:val="nil"/>
              <w:left w:val="nil"/>
              <w:bottom w:val="single" w:sz="18" w:space="0" w:color="1FB5D4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75A9E" w14:textId="77777777" w:rsidR="00650705" w:rsidRDefault="00C02EC9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color w:val="0B3C5D"/>
                <w:sz w:val="40"/>
                <w:szCs w:val="40"/>
              </w:rPr>
              <w:t>Resources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8" w:space="0" w:color="1FB5D4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C28E7" w14:textId="77777777" w:rsidR="00650705" w:rsidRDefault="00650705">
            <w:pPr>
              <w:jc w:val="right"/>
            </w:pPr>
          </w:p>
        </w:tc>
      </w:tr>
    </w:tbl>
    <w:p w14:paraId="736C5A9A" w14:textId="77777777" w:rsidR="00650705" w:rsidRDefault="00650705">
      <w:pPr>
        <w:rPr>
          <w:sz w:val="32"/>
          <w:szCs w:val="32"/>
        </w:rPr>
      </w:pPr>
    </w:p>
    <w:p w14:paraId="1EDCB597" w14:textId="090F6825" w:rsidR="00650705" w:rsidRDefault="006F4F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Official data and indicators on KMGBF Target 3 progress: </w:t>
      </w:r>
      <w:hyperlink r:id="rId7" w:history="1">
        <w:r w:rsidRPr="006F1138">
          <w:rPr>
            <w:rStyle w:val="Hyperlink"/>
            <w:sz w:val="32"/>
            <w:szCs w:val="32"/>
          </w:rPr>
          <w:t>https://www.protect</w:t>
        </w:r>
        <w:r w:rsidRPr="006F1138">
          <w:rPr>
            <w:rStyle w:val="Hyperlink"/>
            <w:sz w:val="32"/>
            <w:szCs w:val="32"/>
          </w:rPr>
          <w:t>e</w:t>
        </w:r>
        <w:r w:rsidRPr="006F1138">
          <w:rPr>
            <w:rStyle w:val="Hyperlink"/>
            <w:sz w:val="32"/>
            <w:szCs w:val="32"/>
          </w:rPr>
          <w:t>dplanet.net/</w:t>
        </w:r>
      </w:hyperlink>
      <w:r>
        <w:rPr>
          <w:color w:val="000000"/>
          <w:sz w:val="32"/>
          <w:szCs w:val="32"/>
        </w:rPr>
        <w:t xml:space="preserve"> </w:t>
      </w:r>
    </w:p>
    <w:p w14:paraId="142F2E36" w14:textId="5C8D6E32" w:rsidR="00650705" w:rsidRPr="00720DBA" w:rsidRDefault="006F4F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Protected Planet </w:t>
      </w:r>
      <w:hyperlink r:id="rId8" w:history="1">
        <w:r w:rsidRPr="00342D0F">
          <w:rPr>
            <w:rStyle w:val="Hyperlink"/>
            <w:sz w:val="32"/>
            <w:szCs w:val="32"/>
          </w:rPr>
          <w:t>user manual and quick guide</w:t>
        </w:r>
      </w:hyperlink>
      <w:r>
        <w:rPr>
          <w:sz w:val="32"/>
          <w:szCs w:val="32"/>
        </w:rPr>
        <w:t xml:space="preserve"> to reporting: </w:t>
      </w:r>
    </w:p>
    <w:p w14:paraId="72FCA7C3" w14:textId="03ECE6AC" w:rsidR="00720DBA" w:rsidRDefault="005511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hyperlink r:id="rId9" w:history="1">
        <w:r w:rsidR="00720DBA" w:rsidRPr="00551193">
          <w:rPr>
            <w:rStyle w:val="Hyperlink"/>
            <w:sz w:val="32"/>
            <w:szCs w:val="32"/>
          </w:rPr>
          <w:t>How to report data</w:t>
        </w:r>
      </w:hyperlink>
      <w:r w:rsidR="00720DBA">
        <w:rPr>
          <w:sz w:val="32"/>
          <w:szCs w:val="32"/>
        </w:rPr>
        <w:t xml:space="preserve"> on effectiveness of protected and conserved areas:</w:t>
      </w:r>
      <w:r w:rsidR="00720DBA">
        <w:rPr>
          <w:color w:val="000000"/>
          <w:sz w:val="32"/>
          <w:szCs w:val="32"/>
        </w:rPr>
        <w:t xml:space="preserve"> </w:t>
      </w:r>
    </w:p>
    <w:p w14:paraId="710C849D" w14:textId="632CE0A0" w:rsidR="00650705" w:rsidRDefault="006F4F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The latest official, specific, global assessment of KMGBF Target 3 progress: </w:t>
      </w:r>
      <w:hyperlink r:id="rId10" w:history="1">
        <w:r w:rsidRPr="006F1138">
          <w:rPr>
            <w:rStyle w:val="Hyperlink"/>
            <w:sz w:val="32"/>
            <w:szCs w:val="32"/>
          </w:rPr>
          <w:t>https://digitalreport.protectedplanet.net/</w:t>
        </w:r>
      </w:hyperlink>
      <w:r>
        <w:rPr>
          <w:sz w:val="32"/>
          <w:szCs w:val="32"/>
        </w:rPr>
        <w:t xml:space="preserve"> </w:t>
      </w:r>
    </w:p>
    <w:p w14:paraId="08486151" w14:textId="07017F68" w:rsidR="00650705" w:rsidRDefault="006F4F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Data on territories and areas conserved by Indigenous Peoples and local communities (and info on how to contribute): </w:t>
      </w:r>
      <w:hyperlink r:id="rId11" w:history="1">
        <w:r w:rsidRPr="006F1138">
          <w:rPr>
            <w:rStyle w:val="Hyperlink"/>
            <w:sz w:val="32"/>
            <w:szCs w:val="32"/>
          </w:rPr>
          <w:t>https://www.iccaregistry.org/</w:t>
        </w:r>
      </w:hyperlink>
      <w:r>
        <w:rPr>
          <w:color w:val="000000"/>
          <w:sz w:val="32"/>
          <w:szCs w:val="32"/>
        </w:rPr>
        <w:t xml:space="preserve"> </w:t>
      </w:r>
    </w:p>
    <w:p w14:paraId="21CA3F9C" w14:textId="77777777" w:rsidR="00342D0F" w:rsidRDefault="00342D0F" w:rsidP="00342D0F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  <w:sz w:val="32"/>
          <w:szCs w:val="32"/>
        </w:rPr>
      </w:pPr>
    </w:p>
    <w:p w14:paraId="0971E3D8" w14:textId="0C3259AA" w:rsidR="00650705" w:rsidRPr="00551193" w:rsidRDefault="00551193" w:rsidP="005511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  <w:lang w:val="en-GB"/>
        </w:rPr>
      </w:pPr>
      <w:hyperlink r:id="rId12" w:history="1">
        <w:r w:rsidR="006F4F97" w:rsidRPr="00551193">
          <w:rPr>
            <w:rStyle w:val="Hyperlink"/>
            <w:sz w:val="32"/>
            <w:szCs w:val="32"/>
          </w:rPr>
          <w:t>Give us your views</w:t>
        </w:r>
      </w:hyperlink>
      <w:r w:rsidR="006F4F97">
        <w:rPr>
          <w:color w:val="000000"/>
          <w:sz w:val="32"/>
          <w:szCs w:val="32"/>
        </w:rPr>
        <w:t xml:space="preserve"> on the </w:t>
      </w:r>
      <w:r w:rsidR="006F4F97" w:rsidRPr="00720DBA">
        <w:rPr>
          <w:i/>
          <w:iCs/>
          <w:color w:val="000000"/>
          <w:sz w:val="32"/>
          <w:szCs w:val="32"/>
        </w:rPr>
        <w:t>Protected Planet Report 2024</w:t>
      </w:r>
      <w:r w:rsidR="006F4F97">
        <w:rPr>
          <w:color w:val="000000"/>
          <w:sz w:val="32"/>
          <w:szCs w:val="32"/>
        </w:rPr>
        <w:t xml:space="preserve"> to inform the 2027 report!  </w:t>
      </w:r>
    </w:p>
    <w:p w14:paraId="713E8F03" w14:textId="77777777" w:rsidR="00650705" w:rsidRDefault="00650705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jc w:val="center"/>
        <w:rPr>
          <w:sz w:val="24"/>
          <w:szCs w:val="24"/>
        </w:rPr>
      </w:pPr>
    </w:p>
    <w:p w14:paraId="0801531D" w14:textId="77777777" w:rsidR="00650705" w:rsidRDefault="00650705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jc w:val="center"/>
        <w:rPr>
          <w:sz w:val="24"/>
          <w:szCs w:val="24"/>
        </w:rPr>
      </w:pPr>
    </w:p>
    <w:p w14:paraId="35DE3E1A" w14:textId="77777777" w:rsidR="00650705" w:rsidRDefault="00650705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rPr>
          <w:sz w:val="24"/>
          <w:szCs w:val="24"/>
        </w:rPr>
      </w:pPr>
    </w:p>
    <w:tbl>
      <w:tblPr>
        <w:tblStyle w:val="a9"/>
        <w:tblpPr w:leftFromText="141" w:rightFromText="141" w:vertAnchor="text"/>
        <w:tblW w:w="118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934"/>
        <w:gridCol w:w="8946"/>
      </w:tblGrid>
      <w:tr w:rsidR="00650705" w14:paraId="33B010F0" w14:textId="77777777"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0B3C5D"/>
            <w:tcMar>
              <w:top w:w="160" w:type="dxa"/>
              <w:left w:w="360" w:type="dxa"/>
              <w:bottom w:w="160" w:type="dxa"/>
              <w:right w:w="200" w:type="dxa"/>
            </w:tcMar>
            <w:vAlign w:val="center"/>
          </w:tcPr>
          <w:p w14:paraId="2A0138A0" w14:textId="77777777" w:rsidR="00650705" w:rsidRDefault="00C02EC9">
            <w:r>
              <w:rPr>
                <w:b/>
                <w:bCs/>
                <w:color w:val="FFFFFF"/>
                <w:sz w:val="40"/>
                <w:szCs w:val="40"/>
              </w:rPr>
              <w:t>Get in Touch!</w:t>
            </w:r>
          </w:p>
        </w:tc>
        <w:tc>
          <w:tcPr>
            <w:tcW w:w="8946" w:type="dxa"/>
            <w:tcBorders>
              <w:top w:val="nil"/>
              <w:left w:val="single" w:sz="24" w:space="0" w:color="1FB5D4"/>
              <w:bottom w:val="nil"/>
              <w:right w:val="nil"/>
            </w:tcBorders>
            <w:shd w:val="clear" w:color="auto" w:fill="0B3C5D"/>
            <w:tcMar>
              <w:top w:w="160" w:type="dxa"/>
              <w:left w:w="360" w:type="dxa"/>
              <w:bottom w:w="160" w:type="dxa"/>
              <w:right w:w="360" w:type="dxa"/>
            </w:tcMar>
            <w:vAlign w:val="center"/>
          </w:tcPr>
          <w:p w14:paraId="0BE6090D" w14:textId="407D1093" w:rsidR="00650705" w:rsidRDefault="006F4F97">
            <w:pPr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Heather Bingham</w:t>
            </w:r>
          </w:p>
          <w:p w14:paraId="12F5F0AC" w14:textId="5F5657FA" w:rsidR="00650705" w:rsidRPr="006F4F97" w:rsidRDefault="006F4F97">
            <w:pPr>
              <w:rPr>
                <w:color w:val="FFFFFF" w:themeColor="background1"/>
                <w:sz w:val="24"/>
                <w:szCs w:val="24"/>
              </w:rPr>
            </w:pPr>
            <w:hyperlink r:id="rId13" w:history="1">
              <w:r w:rsidRPr="006F4F97">
                <w:rPr>
                  <w:rStyle w:val="Hyperlink"/>
                  <w:color w:val="FFFFFF" w:themeColor="background1"/>
                  <w:sz w:val="24"/>
                  <w:szCs w:val="24"/>
                </w:rPr>
                <w:t>Heather.bingham@unep-wcmc.org</w:t>
              </w:r>
            </w:hyperlink>
            <w:r w:rsidRPr="006F4F97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  <w:p w14:paraId="001EABC3" w14:textId="2EFDF38E" w:rsidR="00650705" w:rsidRDefault="00C02EC9">
            <w:r>
              <w:rPr>
                <w:color w:val="FFFFFF"/>
                <w:sz w:val="24"/>
                <w:szCs w:val="24"/>
              </w:rPr>
              <w:t xml:space="preserve">For </w:t>
            </w:r>
            <w:r w:rsidRPr="006F4F97">
              <w:rPr>
                <w:color w:val="FFFFFF" w:themeColor="background1"/>
                <w:sz w:val="24"/>
                <w:szCs w:val="24"/>
              </w:rPr>
              <w:t xml:space="preserve">more </w:t>
            </w:r>
            <w:hyperlink r:id="rId14" w:history="1">
              <w:r w:rsidR="006F4F97" w:rsidRPr="006F4F97">
                <w:rPr>
                  <w:rStyle w:val="Hyperlink"/>
                  <w:color w:val="FFFFFF" w:themeColor="background1"/>
                  <w:sz w:val="24"/>
                  <w:szCs w:val="24"/>
                </w:rPr>
                <w:t>https://www.protectedpla</w:t>
              </w:r>
              <w:r w:rsidR="006F4F97" w:rsidRPr="006F4F97">
                <w:rPr>
                  <w:rStyle w:val="Hyperlink"/>
                  <w:color w:val="FFFFFF" w:themeColor="background1"/>
                  <w:sz w:val="24"/>
                  <w:szCs w:val="24"/>
                </w:rPr>
                <w:t>n</w:t>
              </w:r>
              <w:r w:rsidR="006F4F97" w:rsidRPr="006F4F97">
                <w:rPr>
                  <w:rStyle w:val="Hyperlink"/>
                  <w:color w:val="FFFFFF" w:themeColor="background1"/>
                  <w:sz w:val="24"/>
                  <w:szCs w:val="24"/>
                </w:rPr>
                <w:t>et.net/</w:t>
              </w:r>
            </w:hyperlink>
            <w:r w:rsidR="006F4F97" w:rsidRPr="006F4F97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</w:tbl>
    <w:p w14:paraId="04868A67" w14:textId="77777777" w:rsidR="00650705" w:rsidRDefault="00650705">
      <w:pPr>
        <w:spacing w:line="20" w:lineRule="auto"/>
      </w:pPr>
    </w:p>
    <w:sectPr w:rsidR="00650705">
      <w:pgSz w:w="11906" w:h="16838"/>
      <w:pgMar w:top="0" w:right="0" w:bottom="360" w:left="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C407B34-0E0B-40C1-9C6D-6079E959907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FD36022-B197-4162-A336-98F64628B4E2}"/>
    <w:embedBold r:id="rId3" w:fontKey="{32AC4AE6-85D3-4DD2-9E57-3AE4B4D0F0E5}"/>
    <w:embedItalic r:id="rId4" w:fontKey="{26A6EA02-0B5B-4CC0-BC67-7B81C4795A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5584300-C7C4-42F3-A0C9-72A14ACC5C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2F0219B-074A-4DD6-9616-ED1663B3D13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44BF7"/>
    <w:multiLevelType w:val="multilevel"/>
    <w:tmpl w:val="F20650C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98955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705"/>
    <w:rsid w:val="00342D0F"/>
    <w:rsid w:val="00473456"/>
    <w:rsid w:val="00551193"/>
    <w:rsid w:val="00650705"/>
    <w:rsid w:val="006F4F97"/>
    <w:rsid w:val="00720DBA"/>
    <w:rsid w:val="00F4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1F4F3"/>
  <w15:docId w15:val="{B8A3C362-61E3-48AA-A17B-FA15CA8B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5E3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35D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52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211"/>
  </w:style>
  <w:style w:type="paragraph" w:styleId="Footer">
    <w:name w:val="footer"/>
    <w:basedOn w:val="Normal"/>
    <w:link w:val="FooterChar"/>
    <w:uiPriority w:val="99"/>
    <w:unhideWhenUsed/>
    <w:rsid w:val="008A52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21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tectedplanet.net/en/resources/wdpa-manual" TargetMode="External"/><Relationship Id="rId13" Type="http://schemas.openxmlformats.org/officeDocument/2006/relationships/hyperlink" Target="mailto:Heather.bingham@unep-wcmc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protectedplanet.net/" TargetMode="External"/><Relationship Id="rId12" Type="http://schemas.openxmlformats.org/officeDocument/2006/relationships/hyperlink" Target="https://forms.cloud.microsoft/Pages/ResponsePage.aspx?id=WLiqL_TRr0iG9khhltWWne9NYLF8-udDqN5a-Ah8j-dUNDJYUFpNUDFCTFNNMFZaV0xDQzJPVzAwRC4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iccaregistry.org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igitalreport.protectedplanet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otectedplanet.net/en/resources/guidance-on-reporting-effectiveness-data-to-protected-planet" TargetMode="External"/><Relationship Id="rId14" Type="http://schemas.openxmlformats.org/officeDocument/2006/relationships/hyperlink" Target="https://www.protectedplanet.net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+rzH7K28SL0MxNClqFz/vyNQMg==">CgMxLjA4AHIhMWtjMmNibkZ6eVg2Qzh4eWw5b09ZdFB5T1pSdl9Ic0FB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1636</Characters>
  <Application>Microsoft Office Word</Application>
  <DocSecurity>0</DocSecurity>
  <Lines>109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COP17</dc:creator>
  <cp:lastModifiedBy>Heather Bingham</cp:lastModifiedBy>
  <cp:revision>2</cp:revision>
  <dcterms:created xsi:type="dcterms:W3CDTF">2026-10-24T06:33:00Z</dcterms:created>
  <dcterms:modified xsi:type="dcterms:W3CDTF">2026-10-24T06:33:00Z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0x0101005CF94615F337A049B08447701D0DAFF9</vt:lpwstr>
  </property>
</Properties>
</file>